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15AB" w14:textId="48B22B8F" w:rsidR="00BB56E0" w:rsidRDefault="00BB56E0" w:rsidP="00925E72">
      <w:pPr>
        <w:spacing w:line="276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pedido de a</w:t>
      </w:r>
      <w:r w:rsidRPr="00FA4AB0">
        <w:rPr>
          <w:b/>
          <w:smallCaps/>
          <w:sz w:val="32"/>
          <w:szCs w:val="32"/>
        </w:rPr>
        <w:t>cumulação de funções</w:t>
      </w:r>
    </w:p>
    <w:p w14:paraId="763DDB2C" w14:textId="10E552D3" w:rsidR="00F66F3E" w:rsidRDefault="00F66F3E" w:rsidP="00BB56E0">
      <w:pPr>
        <w:jc w:val="center"/>
        <w:rPr>
          <w:b/>
          <w:color w:val="4A442A" w:themeColor="background2" w:themeShade="40"/>
          <w:spacing w:val="-1"/>
          <w:sz w:val="24"/>
        </w:rPr>
      </w:pPr>
      <w:r>
        <w:rPr>
          <w:b/>
          <w:color w:val="4A442A" w:themeColor="background2" w:themeShade="40"/>
          <w:spacing w:val="-1"/>
          <w:sz w:val="24"/>
          <w:highlight w:val="lightGray"/>
        </w:rPr>
        <w:t>BOLSEIRO DE INVESTIGAÇÃO</w:t>
      </w:r>
    </w:p>
    <w:tbl>
      <w:tblPr>
        <w:tblpPr w:leftFromText="141" w:rightFromText="141" w:vertAnchor="text" w:horzAnchor="margin" w:tblpXSpec="center" w:tblpY="43"/>
        <w:tblW w:w="10175" w:type="dxa"/>
        <w:tblLayout w:type="fixed"/>
        <w:tblLook w:val="0600" w:firstRow="0" w:lastRow="0" w:firstColumn="0" w:lastColumn="0" w:noHBand="1" w:noVBand="1"/>
      </w:tblPr>
      <w:tblGrid>
        <w:gridCol w:w="5087"/>
        <w:gridCol w:w="1934"/>
        <w:gridCol w:w="3154"/>
      </w:tblGrid>
      <w:tr w:rsidR="00F66F3E" w:rsidRPr="006331F0" w14:paraId="0F3CE253" w14:textId="77777777" w:rsidTr="00925E72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1C42" w14:textId="268951F9" w:rsidR="00F66F3E" w:rsidRPr="006331F0" w:rsidRDefault="00F66F3E" w:rsidP="00F66F3E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7D2DED" wp14:editId="6D57B80F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256209</wp:posOffset>
                      </wp:positionV>
                      <wp:extent cx="5886132" cy="0"/>
                      <wp:effectExtent l="0" t="0" r="0" b="0"/>
                      <wp:wrapNone/>
                      <wp:docPr id="2" name="Conexão re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861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4F1A7" id="Conexão reta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85pt,20.15pt" to="490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" strokecolor="black [3040]"/>
                  </w:pict>
                </mc:Fallback>
              </mc:AlternateConten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Nome:</w:t>
            </w:r>
            <w:r w:rsidRPr="006331F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iciais 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66F3E" w:rsidRPr="00275241" w14:paraId="727CC067" w14:textId="77777777" w:rsidTr="00925E72">
        <w:trPr>
          <w:trHeight w:val="363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35588" w14:textId="22A3A039" w:rsidR="00F66F3E" w:rsidRPr="006372C0" w:rsidRDefault="00F66F3E" w:rsidP="00F66F3E">
            <w:pPr>
              <w:pStyle w:val="Corpodetexto"/>
              <w:tabs>
                <w:tab w:val="left" w:pos="0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3D04EB" wp14:editId="14F293C0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214823</wp:posOffset>
                      </wp:positionV>
                      <wp:extent cx="2412000" cy="0"/>
                      <wp:effectExtent l="0" t="0" r="0" b="0"/>
                      <wp:wrapNone/>
                      <wp:docPr id="10" name="Conexão re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AF5EA" id="Conexão reta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16.9pt" to="226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UO / SA.: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iciais maiúsculas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1E8" w14:textId="07A859A2" w:rsidR="00F66F3E" w:rsidRPr="00485A90" w:rsidRDefault="00F66F3E" w:rsidP="00123FCE">
            <w:pPr>
              <w:pStyle w:val="Corpodetexto"/>
              <w:spacing w:line="360" w:lineRule="auto"/>
              <w:jc w:val="lef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85A90">
              <w:rPr>
                <w:rFonts w:ascii="Calibri" w:hAnsi="Calibri" w:cs="Calibr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1AE133" wp14:editId="573E410F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209550</wp:posOffset>
                      </wp:positionV>
                      <wp:extent cx="2340000" cy="0"/>
                      <wp:effectExtent l="0" t="0" r="0" b="0"/>
                      <wp:wrapNone/>
                      <wp:docPr id="4" name="Conexão re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CB0AB" id="Conexão reta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6pt,16.5pt" to="234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" strokecolor="black [3040]"/>
                  </w:pict>
                </mc:Fallback>
              </mc:AlternateContent>
            </w:r>
            <w:r w:rsidRPr="00485A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DEP. / SERV.: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iciais maiúsculas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F66F3E" w:rsidRPr="00275241" w14:paraId="54C752F1" w14:textId="77777777" w:rsidTr="00925E72">
        <w:trPr>
          <w:trHeight w:val="5082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286E" w14:textId="77777777" w:rsidR="00F66F3E" w:rsidRPr="006331F0" w:rsidRDefault="00F66F3E" w:rsidP="00123FCE">
            <w:pPr>
              <w:pStyle w:val="Corpodetexto"/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72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Solicita autorização para acumulação de funções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(prevista no nº 3 do artigo 6º do Regulamento de Bolsas da </w:t>
            </w: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U.Porto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)</w:t>
            </w:r>
            <w:r w:rsidRPr="006372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</w:t>
            </w:r>
            <w:r w:rsidRPr="00DE3C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991C4EC" w14:textId="77777777" w:rsidR="00F66F3E" w:rsidRPr="00BB3AF1" w:rsidRDefault="00F66F3E" w:rsidP="00123FCE">
            <w:pPr>
              <w:pStyle w:val="Corpodetexto"/>
              <w:spacing w:before="0"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3AF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3A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a) Direitos de autor e de propriedade industrial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183C7E15" w14:textId="77777777" w:rsidR="00F66F3E" w:rsidRPr="00BB3AF1" w:rsidRDefault="00F66F3E" w:rsidP="00123FCE">
            <w:pPr>
              <w:pStyle w:val="Corpodetexto"/>
              <w:spacing w:before="40"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3AF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3A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b) Realização de conferências e palestras, cursos de formação profissional de curta duração e outras atividades análogas, de acordo com os limites estabelecidos na Resolução do CRUP n.º 4/CRUP/87, de 14 de dezembro;</w:t>
            </w:r>
          </w:p>
          <w:p w14:paraId="63BDB821" w14:textId="77777777" w:rsidR="00F66F3E" w:rsidRPr="00BB3AF1" w:rsidRDefault="00F66F3E" w:rsidP="00123FCE">
            <w:pPr>
              <w:pStyle w:val="Corpodetexto"/>
              <w:spacing w:before="40"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3AF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3A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c) Ajudas de custo e despesas de deslocação;</w:t>
            </w:r>
          </w:p>
          <w:p w14:paraId="004DB54A" w14:textId="77777777" w:rsidR="00F66F3E" w:rsidRPr="00BB3AF1" w:rsidRDefault="00F66F3E" w:rsidP="00123FCE">
            <w:pPr>
              <w:pStyle w:val="Corpodetexto"/>
              <w:spacing w:before="40"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3AF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3A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d) Desempenho de funções em órgãos da </w:t>
            </w:r>
            <w:proofErr w:type="gramStart"/>
            <w:r w:rsidRPr="00BB3A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U.Porto</w:t>
            </w:r>
            <w:proofErr w:type="gramEnd"/>
            <w:r w:rsidRPr="00BB3A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40308F8E" w14:textId="77777777" w:rsidR="00F66F3E" w:rsidRPr="00BB3AF1" w:rsidRDefault="00F66F3E" w:rsidP="00123FCE">
            <w:pPr>
              <w:pStyle w:val="Corpodetexto"/>
              <w:spacing w:before="40"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3AF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3A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e) Participação em órgãos consultivos de instituição estranha à </w:t>
            </w:r>
            <w:proofErr w:type="gramStart"/>
            <w:r w:rsidRPr="00BB3A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U.Porto</w:t>
            </w:r>
            <w:proofErr w:type="gramEnd"/>
            <w:r w:rsidRPr="00BB3A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desde que com a anuência prévia desta última;</w:t>
            </w:r>
          </w:p>
          <w:p w14:paraId="220012DB" w14:textId="77777777" w:rsidR="00F66F3E" w:rsidRPr="00BB3AF1" w:rsidRDefault="00F66F3E" w:rsidP="00123FCE">
            <w:pPr>
              <w:pStyle w:val="Corpodetexto"/>
              <w:spacing w:before="40"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3AF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3A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f) Participação em júris de concursos, exames ou avaliações estranhos à </w:t>
            </w:r>
            <w:proofErr w:type="gramStart"/>
            <w:r w:rsidRPr="00BB3A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U.Porto</w:t>
            </w:r>
            <w:proofErr w:type="gramEnd"/>
            <w:r w:rsidRPr="00BB3A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77E01C5E" w14:textId="77777777" w:rsidR="00F66F3E" w:rsidRPr="00BB3AF1" w:rsidRDefault="00F66F3E" w:rsidP="00123FCE">
            <w:pPr>
              <w:pStyle w:val="Corpodetexto"/>
              <w:spacing w:before="40"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3AF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3A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g) Participação em júris e comissões de avaliação e emissão de pareceres solicitados por organismos nacionais ou estrangeiros;</w:t>
            </w:r>
          </w:p>
          <w:p w14:paraId="6BAD46EB" w14:textId="77777777" w:rsidR="00F66F3E" w:rsidRDefault="00F66F3E" w:rsidP="00123FCE">
            <w:pPr>
              <w:pStyle w:val="Corpodetexto"/>
              <w:spacing w:before="40"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3AF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B3A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3AF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h) Prestação de serviço docente pelos bolseiros em instituição de ensino superior quando, com a concordância dos próprios, a autorização prévia da Universidade e sem prejuízo da exequibilidade do programa de trabalhos subjacente à bolsa, se realize até um máximo de quatro horas por semana, não excedendo um valor médio de três horas semanais por semestre, não podendo ainda abranger a responsabilidade exclusiva por cursos ou unidades curriculares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7186A07A" w14:textId="2D65E2FD" w:rsidR="00F66F3E" w:rsidRPr="00BB3AF1" w:rsidRDefault="00F66F3E" w:rsidP="00123FCE">
            <w:pPr>
              <w:pStyle w:val="Corpodetexto"/>
              <w:spacing w:before="40"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D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</w:r>
            <w:r w:rsidR="002B6F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0D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Outra função/atividade, externa à entidade de acolhimento, justificando a sua relação direta com o plano de trabalhos subjacente à bolsa ou desempenhada sem caráter de permanência: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66F3E" w:rsidRPr="006331F0" w14:paraId="6E9925DC" w14:textId="77777777" w:rsidTr="00925E72">
        <w:trPr>
          <w:trHeight w:val="712"/>
        </w:trPr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3BAEC1" w14:textId="77777777" w:rsidR="00925E72" w:rsidRDefault="00925E72" w:rsidP="00123FCE">
            <w:pPr>
              <w:pStyle w:val="Corpodetexto"/>
              <w:tabs>
                <w:tab w:val="right" w:pos="1655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C5D3AB" w14:textId="245F9DF6" w:rsidR="00F66F3E" w:rsidRPr="00FF00CD" w:rsidRDefault="00F66F3E" w:rsidP="00123FCE">
            <w:pPr>
              <w:pStyle w:val="Corpodetexto"/>
              <w:tabs>
                <w:tab w:val="right" w:pos="1655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52CCFF" wp14:editId="258EFF5F">
                      <wp:simplePos x="0" y="0"/>
                      <wp:positionH relativeFrom="column">
                        <wp:posOffset>1339546</wp:posOffset>
                      </wp:positionH>
                      <wp:positionV relativeFrom="paragraph">
                        <wp:posOffset>191135</wp:posOffset>
                      </wp:positionV>
                      <wp:extent cx="2878372" cy="0"/>
                      <wp:effectExtent l="0" t="0" r="0" b="0"/>
                      <wp:wrapNone/>
                      <wp:docPr id="3" name="Conexão re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83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80AAB7" id="Conexão reta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5pt,15.05pt" to="332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" strokecolor="black [3040]"/>
                  </w:pict>
                </mc:Fallback>
              </mc:AlternateContent>
            </w:r>
            <w:r w:rsidRPr="00FF00CD">
              <w:rPr>
                <w:rFonts w:asciiTheme="minorHAnsi" w:hAnsiTheme="minorHAnsi" w:cstheme="minorHAnsi"/>
                <w:sz w:val="18"/>
                <w:szCs w:val="18"/>
              </w:rPr>
              <w:t xml:space="preserve">Assinatura do/a requerente: </w:t>
            </w: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1A36F8" w14:textId="77777777" w:rsidR="00925E72" w:rsidRDefault="00925E72" w:rsidP="00123FCE">
            <w:pPr>
              <w:pStyle w:val="Corpodetexto"/>
              <w:tabs>
                <w:tab w:val="right" w:pos="3662"/>
                <w:tab w:val="right" w:pos="8306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564B72" w14:textId="23ABC110" w:rsidR="00F66F3E" w:rsidRPr="00FF00CD" w:rsidRDefault="00F66F3E" w:rsidP="00123FCE">
            <w:pPr>
              <w:pStyle w:val="Corpodetexto"/>
              <w:tabs>
                <w:tab w:val="right" w:pos="3662"/>
                <w:tab w:val="right" w:pos="8306"/>
              </w:tabs>
              <w:jc w:val="left"/>
              <w:rPr>
                <w:rFonts w:asciiTheme="minorHAnsi" w:hAnsiTheme="minorHAnsi" w:cstheme="minorHAnsi"/>
                <w:b/>
                <w:color w:val="C0C0C0"/>
                <w:sz w:val="18"/>
                <w:szCs w:val="18"/>
              </w:rPr>
            </w:pPr>
            <w:r w:rsidRPr="00FF00CD">
              <w:rPr>
                <w:rFonts w:asciiTheme="minorHAnsi" w:hAnsiTheme="minorHAnsi" w:cstheme="minorHAnsi"/>
                <w:sz w:val="18"/>
                <w:szCs w:val="18"/>
              </w:rPr>
              <w:t xml:space="preserve">Data: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B0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B0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66F3E" w:rsidRPr="006331F0" w14:paraId="658393E6" w14:textId="77777777" w:rsidTr="00470A68">
        <w:trPr>
          <w:trHeight w:val="4257"/>
        </w:trPr>
        <w:tc>
          <w:tcPr>
            <w:tcW w:w="1017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F0874E" w14:textId="63C55FCD" w:rsidR="00925E72" w:rsidRPr="00470A68" w:rsidRDefault="00F66F3E" w:rsidP="00925E72">
            <w:pPr>
              <w:pStyle w:val="Corpodetexto"/>
              <w:tabs>
                <w:tab w:val="right" w:pos="1655"/>
              </w:tabs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Informação do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erviço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ecursos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umanos: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25E7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5E7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925E72">
              <w:rPr>
                <w:rFonts w:asciiTheme="minorHAnsi" w:hAnsiTheme="minorHAnsi" w:cstheme="minorHAnsi"/>
                <w:sz w:val="18"/>
                <w:szCs w:val="18"/>
              </w:rPr>
            </w:r>
            <w:r w:rsidR="00925E7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25E7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25E7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25E7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25E7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25E7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25E7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66F3E" w:rsidRPr="006331F0" w14:paraId="0A2CDE11" w14:textId="77777777" w:rsidTr="00470A68">
        <w:trPr>
          <w:trHeight w:val="80"/>
        </w:trPr>
        <w:tc>
          <w:tcPr>
            <w:tcW w:w="1017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03CDD339" w14:textId="77777777" w:rsidR="00F66F3E" w:rsidRPr="00E302B7" w:rsidRDefault="00F66F3E" w:rsidP="00123FCE">
            <w:pPr>
              <w:pStyle w:val="Corpodetexto"/>
              <w:tabs>
                <w:tab w:val="right" w:pos="1655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Em condições de ser deferido </w:t>
            </w: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2B6F63">
              <w:rPr>
                <w:rFonts w:asciiTheme="minorHAnsi" w:hAnsiTheme="minorHAnsi" w:cstheme="minorHAnsi"/>
              </w:rPr>
            </w:r>
            <w:r w:rsidR="002B6F63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Não está em condições de ser deferido</w:t>
            </w:r>
            <w:r w:rsidRPr="00F56BB9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2B6F63">
              <w:rPr>
                <w:rFonts w:asciiTheme="minorHAnsi" w:hAnsiTheme="minorHAnsi" w:cstheme="minorHAnsi"/>
              </w:rPr>
            </w:r>
            <w:r w:rsidR="002B6F63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F66F3E" w:rsidRPr="006331F0" w14:paraId="74C98521" w14:textId="77777777" w:rsidTr="00925E72">
        <w:trPr>
          <w:trHeight w:val="80"/>
        </w:trPr>
        <w:tc>
          <w:tcPr>
            <w:tcW w:w="50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FA07" w14:textId="77777777" w:rsidR="00F66F3E" w:rsidRDefault="00F66F3E" w:rsidP="00123FCE">
            <w:pPr>
              <w:pStyle w:val="Corpodetexto"/>
              <w:tabs>
                <w:tab w:val="right" w:pos="1655"/>
              </w:tabs>
              <w:spacing w:before="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O/A técnico/a:</w:t>
            </w:r>
          </w:p>
          <w:p w14:paraId="7537E629" w14:textId="0C331D45" w:rsidR="00F66F3E" w:rsidRPr="006331F0" w:rsidRDefault="00F66F3E" w:rsidP="00123FCE">
            <w:pPr>
              <w:pStyle w:val="Corpodetexto"/>
              <w:tabs>
                <w:tab w:val="right" w:pos="1655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E7A3D8" wp14:editId="4685887C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209246</wp:posOffset>
                      </wp:positionV>
                      <wp:extent cx="1476000" cy="0"/>
                      <wp:effectExtent l="0" t="0" r="0" b="0"/>
                      <wp:wrapNone/>
                      <wp:docPr id="5" name="Conexão re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ED73C4" id="Conexão reta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35pt,16.5pt" to="158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" strokecolor="black [3040]"/>
                  </w:pict>
                </mc:Fallback>
              </mc:AlternateConten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Assinatura: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 w:rsidRPr="006331F0">
              <w:rPr>
                <w:rFonts w:asciiTheme="minorHAnsi" w:hAnsiTheme="minorHAnsi" w:cstheme="minorHAnsi"/>
                <w:sz w:val="18"/>
                <w:szCs w:val="18"/>
              </w:rPr>
              <w:t>Data:</w:t>
            </w:r>
            <w:r w:rsidRPr="006331F0">
              <w:rPr>
                <w:rFonts w:asciiTheme="minorHAnsi" w:hAnsiTheme="minorHAnsi" w:cstheme="minorHAnsi"/>
                <w:b/>
                <w:color w:val="C0C0C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B0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B0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B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</w:t>
            </w:r>
          </w:p>
        </w:tc>
        <w:tc>
          <w:tcPr>
            <w:tcW w:w="508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AA67" w14:textId="77777777" w:rsidR="00F66F3E" w:rsidRDefault="00F66F3E" w:rsidP="00123FCE">
            <w:pPr>
              <w:pStyle w:val="Corpodetexto"/>
              <w:tabs>
                <w:tab w:val="right" w:pos="1655"/>
              </w:tabs>
              <w:spacing w:before="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O/A dirigente:</w:t>
            </w:r>
          </w:p>
          <w:p w14:paraId="2EE726D5" w14:textId="545B8392" w:rsidR="00F66F3E" w:rsidRPr="006331F0" w:rsidRDefault="00F66F3E" w:rsidP="00123FCE">
            <w:pPr>
              <w:pStyle w:val="Corpodetexto"/>
              <w:tabs>
                <w:tab w:val="right" w:pos="1655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D1CFFF" wp14:editId="0B25200A">
                      <wp:simplePos x="0" y="0"/>
                      <wp:positionH relativeFrom="column">
                        <wp:posOffset>552781</wp:posOffset>
                      </wp:positionH>
                      <wp:positionV relativeFrom="paragraph">
                        <wp:posOffset>202565</wp:posOffset>
                      </wp:positionV>
                      <wp:extent cx="1476000" cy="0"/>
                      <wp:effectExtent l="0" t="0" r="0" b="0"/>
                      <wp:wrapNone/>
                      <wp:docPr id="6" name="Conexão re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514FF3" id="Conexão reta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55pt,15.95pt" to="159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" strokecolor="black [3040]"/>
                  </w:pict>
                </mc:Fallback>
              </mc:AlternateConten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Assinatura: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                            </w:t>
            </w:r>
            <w:r w:rsidRPr="006331F0">
              <w:rPr>
                <w:rFonts w:asciiTheme="minorHAnsi" w:hAnsiTheme="minorHAnsi" w:cstheme="minorHAnsi"/>
                <w:sz w:val="18"/>
                <w:szCs w:val="18"/>
              </w:rPr>
              <w:t>Data:</w:t>
            </w:r>
            <w:r w:rsidRPr="006331F0">
              <w:rPr>
                <w:rFonts w:asciiTheme="minorHAnsi" w:hAnsiTheme="minorHAnsi" w:cstheme="minorHAnsi"/>
                <w:b/>
                <w:color w:val="C0C0C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B0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B0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B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</w:t>
            </w:r>
          </w:p>
        </w:tc>
      </w:tr>
    </w:tbl>
    <w:p w14:paraId="72053553" w14:textId="77777777" w:rsidR="00F66F3E" w:rsidRPr="00FF00CD" w:rsidRDefault="00F66F3E" w:rsidP="00F66F3E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43"/>
        <w:tblW w:w="10173" w:type="dxa"/>
        <w:tblLayout w:type="fixed"/>
        <w:tblLook w:val="0600" w:firstRow="0" w:lastRow="0" w:firstColumn="0" w:lastColumn="0" w:noHBand="1" w:noVBand="1"/>
      </w:tblPr>
      <w:tblGrid>
        <w:gridCol w:w="5086"/>
        <w:gridCol w:w="5087"/>
      </w:tblGrid>
      <w:tr w:rsidR="00F66F3E" w:rsidRPr="006331F0" w14:paraId="549291B2" w14:textId="77777777" w:rsidTr="00F66F3E">
        <w:trPr>
          <w:trHeight w:val="2690"/>
        </w:trPr>
        <w:tc>
          <w:tcPr>
            <w:tcW w:w="101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CDBB88C" w14:textId="77777777" w:rsidR="00F66F3E" w:rsidRPr="006331F0" w:rsidRDefault="00F66F3E" w:rsidP="00123FCE">
            <w:pPr>
              <w:pStyle w:val="Corpodetexto"/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Parecer d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Orientador Científico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Favorável </w:t>
            </w: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2B6F63">
              <w:rPr>
                <w:rFonts w:asciiTheme="minorHAnsi" w:hAnsiTheme="minorHAnsi" w:cstheme="minorHAnsi"/>
              </w:rPr>
            </w:r>
            <w:r w:rsidR="002B6F63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Não favorável </w:t>
            </w: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2B6F63">
              <w:rPr>
                <w:rFonts w:asciiTheme="minorHAnsi" w:hAnsiTheme="minorHAnsi" w:cstheme="minorHAnsi"/>
              </w:rPr>
            </w:r>
            <w:r w:rsidR="002B6F63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2443B564" w14:textId="24AC01CC" w:rsidR="00F66F3E" w:rsidRPr="003463DF" w:rsidRDefault="00F66F3E" w:rsidP="00123FCE">
            <w:pPr>
              <w:pStyle w:val="Corpodetexto"/>
              <w:tabs>
                <w:tab w:val="right" w:pos="1655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Fundamentação em caso de parecer não favorável: </w:t>
            </w:r>
            <w:r w:rsidR="00925E7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925E72">
              <w:rPr>
                <w:rFonts w:asciiTheme="minorHAnsi" w:hAnsiTheme="minorHAnsi" w:cstheme="minorHAnsi"/>
              </w:rPr>
              <w:instrText xml:space="preserve"> FORMTEXT </w:instrText>
            </w:r>
            <w:r w:rsidR="00925E72">
              <w:rPr>
                <w:rFonts w:asciiTheme="minorHAnsi" w:hAnsiTheme="minorHAnsi" w:cstheme="minorHAnsi"/>
              </w:rPr>
            </w:r>
            <w:r w:rsidR="00925E72">
              <w:rPr>
                <w:rFonts w:asciiTheme="minorHAnsi" w:hAnsiTheme="minorHAnsi" w:cstheme="minorHAnsi"/>
              </w:rPr>
              <w:fldChar w:fldCharType="separate"/>
            </w:r>
            <w:r w:rsidR="00925E72">
              <w:rPr>
                <w:rFonts w:asciiTheme="minorHAnsi" w:hAnsiTheme="minorHAnsi" w:cstheme="minorHAnsi"/>
                <w:noProof/>
              </w:rPr>
              <w:t> </w:t>
            </w:r>
            <w:r w:rsidR="00925E72">
              <w:rPr>
                <w:rFonts w:asciiTheme="minorHAnsi" w:hAnsiTheme="minorHAnsi" w:cstheme="minorHAnsi"/>
                <w:noProof/>
              </w:rPr>
              <w:t> </w:t>
            </w:r>
            <w:r w:rsidR="00925E72">
              <w:rPr>
                <w:rFonts w:asciiTheme="minorHAnsi" w:hAnsiTheme="minorHAnsi" w:cstheme="minorHAnsi"/>
                <w:noProof/>
              </w:rPr>
              <w:t> </w:t>
            </w:r>
            <w:r w:rsidR="00925E72">
              <w:rPr>
                <w:rFonts w:asciiTheme="minorHAnsi" w:hAnsiTheme="minorHAnsi" w:cstheme="minorHAnsi"/>
                <w:noProof/>
              </w:rPr>
              <w:t> </w:t>
            </w:r>
            <w:r w:rsidR="00925E72">
              <w:rPr>
                <w:rFonts w:asciiTheme="minorHAnsi" w:hAnsiTheme="minorHAnsi" w:cstheme="minorHAnsi"/>
                <w:noProof/>
              </w:rPr>
              <w:t> </w:t>
            </w:r>
            <w:r w:rsidR="00925E7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6F3E" w:rsidRPr="006331F0" w14:paraId="2488CA9E" w14:textId="77777777" w:rsidTr="00F66F3E">
        <w:trPr>
          <w:trHeight w:val="70"/>
        </w:trPr>
        <w:tc>
          <w:tcPr>
            <w:tcW w:w="1017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C47BD" w14:textId="289B33A2" w:rsidR="00F66F3E" w:rsidRPr="003463DF" w:rsidRDefault="00F66F3E" w:rsidP="00123FCE">
            <w:pPr>
              <w:pStyle w:val="Corpodetexto"/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63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Assinatura: _________________________________                                  Data:</w:t>
            </w:r>
            <w:r w:rsidRPr="003463D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B0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B0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66F3E" w:rsidRPr="006331F0" w14:paraId="552667A4" w14:textId="77777777" w:rsidTr="00F66F3E">
        <w:trPr>
          <w:trHeight w:val="1956"/>
        </w:trPr>
        <w:tc>
          <w:tcPr>
            <w:tcW w:w="101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ED1E8A4" w14:textId="77777777" w:rsidR="00F66F3E" w:rsidRPr="006331F0" w:rsidRDefault="00F66F3E" w:rsidP="00123FCE">
            <w:pPr>
              <w:pStyle w:val="Corpodetexto"/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Deliberação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do(a) Diretor(a)/Administrador: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Autorizo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2B6F63">
              <w:rPr>
                <w:rFonts w:asciiTheme="minorHAnsi" w:hAnsiTheme="minorHAnsi" w:cstheme="minorHAnsi"/>
              </w:rPr>
            </w:r>
            <w:r w:rsidR="002B6F63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Não Autorizo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2B6F63">
              <w:rPr>
                <w:rFonts w:asciiTheme="minorHAnsi" w:hAnsiTheme="minorHAnsi" w:cstheme="minorHAnsi"/>
              </w:rPr>
            </w:r>
            <w:r w:rsidR="002B6F63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45D69BDE" w14:textId="0F1F79AC" w:rsidR="00F66F3E" w:rsidRPr="00D1464A" w:rsidRDefault="00F66F3E" w:rsidP="00123FCE">
            <w:pPr>
              <w:pStyle w:val="Corpodetexto"/>
              <w:tabs>
                <w:tab w:val="right" w:pos="1655"/>
              </w:tabs>
              <w:spacing w:before="80"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Fundamentação em caso de não autorização: </w:t>
            </w:r>
            <w:r w:rsidR="00925E7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925E72">
              <w:rPr>
                <w:rFonts w:asciiTheme="minorHAnsi" w:hAnsiTheme="minorHAnsi" w:cstheme="minorHAnsi"/>
              </w:rPr>
              <w:instrText xml:space="preserve"> FORMTEXT </w:instrText>
            </w:r>
            <w:r w:rsidR="00925E72">
              <w:rPr>
                <w:rFonts w:asciiTheme="minorHAnsi" w:hAnsiTheme="minorHAnsi" w:cstheme="minorHAnsi"/>
              </w:rPr>
            </w:r>
            <w:r w:rsidR="00925E72">
              <w:rPr>
                <w:rFonts w:asciiTheme="minorHAnsi" w:hAnsiTheme="minorHAnsi" w:cstheme="minorHAnsi"/>
              </w:rPr>
              <w:fldChar w:fldCharType="separate"/>
            </w:r>
            <w:r w:rsidR="00925E72">
              <w:rPr>
                <w:rFonts w:asciiTheme="minorHAnsi" w:hAnsiTheme="minorHAnsi" w:cstheme="minorHAnsi"/>
                <w:noProof/>
              </w:rPr>
              <w:t> </w:t>
            </w:r>
            <w:r w:rsidR="00925E72">
              <w:rPr>
                <w:rFonts w:asciiTheme="minorHAnsi" w:hAnsiTheme="minorHAnsi" w:cstheme="minorHAnsi"/>
                <w:noProof/>
              </w:rPr>
              <w:t> </w:t>
            </w:r>
            <w:r w:rsidR="00925E72">
              <w:rPr>
                <w:rFonts w:asciiTheme="minorHAnsi" w:hAnsiTheme="minorHAnsi" w:cstheme="minorHAnsi"/>
                <w:noProof/>
              </w:rPr>
              <w:t> </w:t>
            </w:r>
            <w:r w:rsidR="00925E72">
              <w:rPr>
                <w:rFonts w:asciiTheme="minorHAnsi" w:hAnsiTheme="minorHAnsi" w:cstheme="minorHAnsi"/>
                <w:noProof/>
              </w:rPr>
              <w:t> </w:t>
            </w:r>
            <w:r w:rsidR="00925E72">
              <w:rPr>
                <w:rFonts w:asciiTheme="minorHAnsi" w:hAnsiTheme="minorHAnsi" w:cstheme="minorHAnsi"/>
                <w:noProof/>
              </w:rPr>
              <w:t> </w:t>
            </w:r>
            <w:r w:rsidR="00925E7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6F3E" w:rsidRPr="006331F0" w14:paraId="169A0BAA" w14:textId="77777777" w:rsidTr="00F66F3E">
        <w:trPr>
          <w:trHeight w:val="1697"/>
        </w:trPr>
        <w:tc>
          <w:tcPr>
            <w:tcW w:w="50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F02B" w14:textId="77777777" w:rsidR="00F66F3E" w:rsidRDefault="00F66F3E" w:rsidP="00123FCE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7A4898D" w14:textId="77777777" w:rsidR="00F66F3E" w:rsidRDefault="00F66F3E" w:rsidP="00123FCE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O/A Diretor/a:</w:t>
            </w:r>
          </w:p>
          <w:p w14:paraId="1E3D973A" w14:textId="737D70F3" w:rsidR="00F66F3E" w:rsidRPr="006331F0" w:rsidRDefault="00F66F3E" w:rsidP="00123FCE">
            <w:pPr>
              <w:pStyle w:val="Corpodetexto"/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46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______________________________</w:t>
            </w:r>
            <w:proofErr w:type="gramStart"/>
            <w:r w:rsidRPr="00D146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  Data</w:t>
            </w:r>
            <w:proofErr w:type="gramEnd"/>
            <w:r w:rsidRPr="00D146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B0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B0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5DF8" w14:textId="77777777" w:rsidR="00F66F3E" w:rsidRPr="001A3315" w:rsidRDefault="00F66F3E" w:rsidP="00123FCE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1A3315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Para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bolsas de investigação da Reitoria</w:t>
            </w:r>
            <w:r w:rsidRPr="001A3315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14:paraId="0324BB07" w14:textId="77777777" w:rsidR="00F66F3E" w:rsidRDefault="00F66F3E" w:rsidP="00123FCE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Administrador:</w:t>
            </w:r>
          </w:p>
          <w:p w14:paraId="3327BD68" w14:textId="7ABB6770" w:rsidR="00F66F3E" w:rsidRPr="006331F0" w:rsidRDefault="00F66F3E" w:rsidP="00123FCE">
            <w:pPr>
              <w:pStyle w:val="Corpodetexto"/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_____________________________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_ 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146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Data</w:t>
            </w:r>
            <w:proofErr w:type="gramEnd"/>
            <w:r w:rsidRPr="00D146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B0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B0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EBE2AD0" w14:textId="77777777" w:rsidR="00F66F3E" w:rsidRPr="00043D1A" w:rsidRDefault="00F66F3E" w:rsidP="00F66F3E">
      <w:pPr>
        <w:tabs>
          <w:tab w:val="left" w:pos="2070"/>
        </w:tabs>
        <w:rPr>
          <w:sz w:val="2"/>
          <w:szCs w:val="2"/>
        </w:rPr>
      </w:pPr>
    </w:p>
    <w:p w14:paraId="17D7FC54" w14:textId="77777777" w:rsidR="00F66F3E" w:rsidRPr="009E1FE5" w:rsidRDefault="00F66F3E" w:rsidP="00F66F3E">
      <w:pPr>
        <w:rPr>
          <w:b/>
          <w:smallCaps/>
          <w:sz w:val="32"/>
          <w:szCs w:val="32"/>
        </w:rPr>
      </w:pPr>
    </w:p>
    <w:sectPr w:rsidR="00F66F3E" w:rsidRPr="009E1FE5" w:rsidSect="00925E72">
      <w:headerReference w:type="default" r:id="rId8"/>
      <w:footerReference w:type="default" r:id="rId9"/>
      <w:pgSz w:w="11906" w:h="16838"/>
      <w:pgMar w:top="1560" w:right="1133" w:bottom="1440" w:left="1440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B454" w14:textId="77777777" w:rsidR="002D12AD" w:rsidRDefault="002D12AD" w:rsidP="007C4EF7">
      <w:pPr>
        <w:spacing w:line="240" w:lineRule="auto"/>
      </w:pPr>
      <w:r>
        <w:separator/>
      </w:r>
    </w:p>
  </w:endnote>
  <w:endnote w:type="continuationSeparator" w:id="0">
    <w:p w14:paraId="4351BF24" w14:textId="77777777" w:rsidR="002D12AD" w:rsidRDefault="002D12AD" w:rsidP="007C4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2463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EE3316" w14:textId="567E2258" w:rsidR="003E4BF4" w:rsidRDefault="005870DB" w:rsidP="00F66F3E">
            <w:pPr>
              <w:pStyle w:val="Rodap"/>
              <w:tabs>
                <w:tab w:val="clear" w:pos="8504"/>
                <w:tab w:val="right" w:pos="9333"/>
              </w:tabs>
              <w:spacing w:before="120" w:after="240"/>
              <w:ind w:left="-425"/>
              <w:jc w:val="both"/>
              <w:rPr>
                <w:sz w:val="14"/>
                <w:szCs w:val="14"/>
              </w:rPr>
            </w:pPr>
            <w:r w:rsidRPr="00CB6443">
              <w:rPr>
                <w:sz w:val="16"/>
                <w:szCs w:val="16"/>
              </w:rPr>
              <w:t xml:space="preserve">Legislação Aplicável: </w:t>
            </w:r>
            <w:r w:rsidR="00F66F3E" w:rsidRPr="00F66F3E">
              <w:rPr>
                <w:sz w:val="16"/>
                <w:szCs w:val="16"/>
              </w:rPr>
              <w:t>Regulamento de Bolsas de Investigação da Universidade do Porto (Regulamento n.º 184/2021, de 3 de março).</w:t>
            </w:r>
            <w:r>
              <w:rPr>
                <w:sz w:val="14"/>
                <w:szCs w:val="14"/>
              </w:rPr>
              <w:tab/>
            </w:r>
          </w:p>
          <w:p w14:paraId="2BEB53D5" w14:textId="62E89924" w:rsidR="003E4BF4" w:rsidRPr="00D604E3" w:rsidRDefault="003E4BF4" w:rsidP="002B6F63">
            <w:pPr>
              <w:pStyle w:val="Rodap"/>
              <w:pBdr>
                <w:top w:val="single" w:sz="4" w:space="1" w:color="auto"/>
              </w:pBdr>
              <w:tabs>
                <w:tab w:val="clear" w:pos="8504"/>
                <w:tab w:val="right" w:pos="9072"/>
              </w:tabs>
              <w:ind w:left="-426" w:right="-306"/>
              <w:rPr>
                <w:sz w:val="14"/>
                <w:szCs w:val="14"/>
              </w:rPr>
            </w:pPr>
            <w:proofErr w:type="gramStart"/>
            <w:r w:rsidRPr="00D604E3">
              <w:rPr>
                <w:sz w:val="14"/>
                <w:szCs w:val="14"/>
              </w:rPr>
              <w:t>SRH.0</w:t>
            </w:r>
            <w:r w:rsidR="00F66F3E">
              <w:rPr>
                <w:sz w:val="14"/>
                <w:szCs w:val="14"/>
              </w:rPr>
              <w:t>27</w:t>
            </w:r>
            <w:r w:rsidRPr="00D604E3">
              <w:rPr>
                <w:sz w:val="14"/>
                <w:szCs w:val="14"/>
              </w:rPr>
              <w:t>.v</w:t>
            </w:r>
            <w:proofErr w:type="gramEnd"/>
            <w:r w:rsidRPr="00D604E3">
              <w:rPr>
                <w:sz w:val="14"/>
                <w:szCs w:val="14"/>
              </w:rPr>
              <w:t>1</w:t>
            </w:r>
          </w:p>
          <w:p w14:paraId="7DFBDAFB" w14:textId="32D50425" w:rsidR="003E4BF4" w:rsidRPr="00D604E3" w:rsidRDefault="003E4BF4" w:rsidP="002B6F63">
            <w:pPr>
              <w:pStyle w:val="Rodap"/>
              <w:pBdr>
                <w:top w:val="single" w:sz="4" w:space="1" w:color="auto"/>
              </w:pBdr>
              <w:tabs>
                <w:tab w:val="clear" w:pos="8504"/>
                <w:tab w:val="right" w:pos="9072"/>
              </w:tabs>
              <w:ind w:left="-426" w:right="-306"/>
              <w:rPr>
                <w:sz w:val="14"/>
                <w:szCs w:val="14"/>
              </w:rPr>
            </w:pPr>
            <w:r w:rsidRPr="00D604E3">
              <w:rPr>
                <w:sz w:val="14"/>
                <w:szCs w:val="14"/>
              </w:rPr>
              <w:t xml:space="preserve">Data: </w:t>
            </w:r>
            <w:r>
              <w:rPr>
                <w:sz w:val="14"/>
                <w:szCs w:val="14"/>
              </w:rPr>
              <w:t>1</w:t>
            </w:r>
            <w:r w:rsidR="00F66F3E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de novembro</w:t>
            </w:r>
            <w:r w:rsidRPr="00D604E3">
              <w:rPr>
                <w:sz w:val="14"/>
                <w:szCs w:val="14"/>
              </w:rPr>
              <w:t xml:space="preserve"> de 2024                                              </w:t>
            </w:r>
            <w:r w:rsidRPr="00D604E3">
              <w:rPr>
                <w:sz w:val="14"/>
                <w:szCs w:val="14"/>
              </w:rPr>
              <w:tab/>
              <w:t xml:space="preserve">     </w:t>
            </w:r>
            <w:r w:rsidRPr="00D604E3">
              <w:rPr>
                <w:sz w:val="14"/>
                <w:szCs w:val="14"/>
              </w:rPr>
              <w:tab/>
            </w:r>
            <w:r w:rsidRPr="00676593">
              <w:rPr>
                <w:sz w:val="14"/>
                <w:szCs w:val="14"/>
              </w:rPr>
              <w:t xml:space="preserve"> Pág. </w:t>
            </w:r>
            <w:r w:rsidRPr="00676593">
              <w:rPr>
                <w:sz w:val="14"/>
                <w:szCs w:val="14"/>
              </w:rPr>
              <w:fldChar w:fldCharType="begin"/>
            </w:r>
            <w:r w:rsidRPr="00676593">
              <w:rPr>
                <w:sz w:val="14"/>
                <w:szCs w:val="14"/>
              </w:rPr>
              <w:instrText>PAGE  \* Arabic  \* MERGEFORMAT</w:instrText>
            </w:r>
            <w:r w:rsidRPr="0067659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1</w:t>
            </w:r>
            <w:r w:rsidRPr="00676593">
              <w:rPr>
                <w:sz w:val="14"/>
                <w:szCs w:val="14"/>
              </w:rPr>
              <w:fldChar w:fldCharType="end"/>
            </w:r>
            <w:r w:rsidRPr="00676593">
              <w:rPr>
                <w:sz w:val="14"/>
                <w:szCs w:val="14"/>
              </w:rPr>
              <w:t>|</w:t>
            </w:r>
            <w:r w:rsidRPr="00676593">
              <w:rPr>
                <w:sz w:val="14"/>
                <w:szCs w:val="14"/>
              </w:rPr>
              <w:fldChar w:fldCharType="begin"/>
            </w:r>
            <w:r w:rsidRPr="00676593">
              <w:rPr>
                <w:sz w:val="14"/>
                <w:szCs w:val="14"/>
              </w:rPr>
              <w:instrText>NUMPAGES \* Arabic \* MERGEFORMAT</w:instrText>
            </w:r>
            <w:r w:rsidRPr="0067659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1</w:t>
            </w:r>
            <w:r w:rsidRPr="00676593">
              <w:rPr>
                <w:sz w:val="14"/>
                <w:szCs w:val="14"/>
              </w:rPr>
              <w:fldChar w:fldCharType="end"/>
            </w:r>
          </w:p>
          <w:p w14:paraId="7DFCD473" w14:textId="4DDAD19B" w:rsidR="00043D1A" w:rsidRPr="005870DB" w:rsidRDefault="005870DB" w:rsidP="005870DB">
            <w:pPr>
              <w:pStyle w:val="Rodap"/>
              <w:tabs>
                <w:tab w:val="clear" w:pos="8504"/>
                <w:tab w:val="right" w:pos="9333"/>
              </w:tabs>
              <w:spacing w:before="120"/>
              <w:ind w:left="-425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AB0F" w14:textId="77777777" w:rsidR="002D12AD" w:rsidRDefault="002D12AD" w:rsidP="007C4EF7">
      <w:pPr>
        <w:spacing w:line="240" w:lineRule="auto"/>
      </w:pPr>
      <w:r>
        <w:separator/>
      </w:r>
    </w:p>
  </w:footnote>
  <w:footnote w:type="continuationSeparator" w:id="0">
    <w:p w14:paraId="3EAB1E3E" w14:textId="77777777" w:rsidR="002D12AD" w:rsidRDefault="002D12AD" w:rsidP="007C4E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4A18" w14:textId="522FEB36" w:rsidR="00410BD6" w:rsidRDefault="00BB56E0" w:rsidP="0004791C">
    <w:pPr>
      <w:pStyle w:val="Cabealho"/>
      <w:spacing w:line="48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C5D6C1" wp14:editId="6D2275FE">
          <wp:simplePos x="0" y="0"/>
          <wp:positionH relativeFrom="margin">
            <wp:posOffset>-838200</wp:posOffset>
          </wp:positionH>
          <wp:positionV relativeFrom="paragraph">
            <wp:posOffset>363855</wp:posOffset>
          </wp:positionV>
          <wp:extent cx="7515225" cy="404495"/>
          <wp:effectExtent l="0" t="0" r="9525" b="0"/>
          <wp:wrapTight wrapText="bothSides">
            <wp:wrapPolygon edited="0">
              <wp:start x="0" y="0"/>
              <wp:lineTo x="0" y="20345"/>
              <wp:lineTo x="21573" y="20345"/>
              <wp:lineTo x="21573" y="0"/>
              <wp:lineTo x="0" y="0"/>
            </wp:wrapPolygon>
          </wp:wrapTight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5379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92" b="89684"/>
                  <a:stretch/>
                </pic:blipFill>
                <pic:spPr bwMode="auto">
                  <a:xfrm>
                    <a:off x="0" y="0"/>
                    <a:ext cx="751522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B2119"/>
    <w:multiLevelType w:val="hybridMultilevel"/>
    <w:tmpl w:val="01E4F0FA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WY/2UQTAv4JSFWMLn9uYJZIcApR4Chq87V/0FMmNP1qVLUP9KpKanh5t/qHjvG3+wJR+whCeVjXG9T4qcMmYQ==" w:salt="ZJOIZLJaVs27CfJuhTEy4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F7"/>
    <w:rsid w:val="00001D68"/>
    <w:rsid w:val="000043C8"/>
    <w:rsid w:val="000075B8"/>
    <w:rsid w:val="00032AFE"/>
    <w:rsid w:val="00043D1A"/>
    <w:rsid w:val="0004791C"/>
    <w:rsid w:val="0008722A"/>
    <w:rsid w:val="00093856"/>
    <w:rsid w:val="000A3353"/>
    <w:rsid w:val="001146C6"/>
    <w:rsid w:val="00185A54"/>
    <w:rsid w:val="001A3315"/>
    <w:rsid w:val="001D2DFC"/>
    <w:rsid w:val="001D51F5"/>
    <w:rsid w:val="001E23A7"/>
    <w:rsid w:val="001E5BC6"/>
    <w:rsid w:val="001F03F7"/>
    <w:rsid w:val="00240BDF"/>
    <w:rsid w:val="00243CBB"/>
    <w:rsid w:val="002542A3"/>
    <w:rsid w:val="00275241"/>
    <w:rsid w:val="00276869"/>
    <w:rsid w:val="00285664"/>
    <w:rsid w:val="002B0629"/>
    <w:rsid w:val="002B6F63"/>
    <w:rsid w:val="002D12AD"/>
    <w:rsid w:val="002D65E6"/>
    <w:rsid w:val="002E5580"/>
    <w:rsid w:val="003022C3"/>
    <w:rsid w:val="00306429"/>
    <w:rsid w:val="003162E7"/>
    <w:rsid w:val="003265BA"/>
    <w:rsid w:val="00332133"/>
    <w:rsid w:val="00351F41"/>
    <w:rsid w:val="00374DC3"/>
    <w:rsid w:val="003771A4"/>
    <w:rsid w:val="00377E1E"/>
    <w:rsid w:val="00396066"/>
    <w:rsid w:val="003A2D87"/>
    <w:rsid w:val="003B62BD"/>
    <w:rsid w:val="003E4BF4"/>
    <w:rsid w:val="003E74FF"/>
    <w:rsid w:val="00410BD6"/>
    <w:rsid w:val="00412037"/>
    <w:rsid w:val="00412117"/>
    <w:rsid w:val="00414461"/>
    <w:rsid w:val="004179E6"/>
    <w:rsid w:val="00446F12"/>
    <w:rsid w:val="00450D66"/>
    <w:rsid w:val="00454A36"/>
    <w:rsid w:val="0045656C"/>
    <w:rsid w:val="00470A68"/>
    <w:rsid w:val="004B3C22"/>
    <w:rsid w:val="004B7C4C"/>
    <w:rsid w:val="004F0893"/>
    <w:rsid w:val="005329CE"/>
    <w:rsid w:val="005425D4"/>
    <w:rsid w:val="00543E42"/>
    <w:rsid w:val="0055397F"/>
    <w:rsid w:val="005870DB"/>
    <w:rsid w:val="005B05DB"/>
    <w:rsid w:val="005B4BCD"/>
    <w:rsid w:val="005C6909"/>
    <w:rsid w:val="005F7375"/>
    <w:rsid w:val="00612450"/>
    <w:rsid w:val="00616679"/>
    <w:rsid w:val="0062001D"/>
    <w:rsid w:val="006331F0"/>
    <w:rsid w:val="006372C0"/>
    <w:rsid w:val="00666B79"/>
    <w:rsid w:val="0068243D"/>
    <w:rsid w:val="006851B8"/>
    <w:rsid w:val="006B07FB"/>
    <w:rsid w:val="006C573C"/>
    <w:rsid w:val="006E5394"/>
    <w:rsid w:val="00702A86"/>
    <w:rsid w:val="007064D6"/>
    <w:rsid w:val="00712D53"/>
    <w:rsid w:val="00741135"/>
    <w:rsid w:val="00754C39"/>
    <w:rsid w:val="00794478"/>
    <w:rsid w:val="007B02D2"/>
    <w:rsid w:val="007C4EF7"/>
    <w:rsid w:val="007C77F9"/>
    <w:rsid w:val="007F76CA"/>
    <w:rsid w:val="00810AB8"/>
    <w:rsid w:val="00810B24"/>
    <w:rsid w:val="008412E4"/>
    <w:rsid w:val="00852545"/>
    <w:rsid w:val="00886733"/>
    <w:rsid w:val="008D305A"/>
    <w:rsid w:val="00925E72"/>
    <w:rsid w:val="00975F65"/>
    <w:rsid w:val="0098293F"/>
    <w:rsid w:val="00982DB2"/>
    <w:rsid w:val="009A47C6"/>
    <w:rsid w:val="009E1FE5"/>
    <w:rsid w:val="009F54D1"/>
    <w:rsid w:val="00A151D6"/>
    <w:rsid w:val="00A313CD"/>
    <w:rsid w:val="00A56AA0"/>
    <w:rsid w:val="00A6731D"/>
    <w:rsid w:val="00A67D89"/>
    <w:rsid w:val="00A74C5A"/>
    <w:rsid w:val="00A9136A"/>
    <w:rsid w:val="00A967B4"/>
    <w:rsid w:val="00A96A9F"/>
    <w:rsid w:val="00AA2002"/>
    <w:rsid w:val="00AA4B45"/>
    <w:rsid w:val="00AD79B1"/>
    <w:rsid w:val="00AF30E8"/>
    <w:rsid w:val="00B05E8B"/>
    <w:rsid w:val="00B2066C"/>
    <w:rsid w:val="00B2677A"/>
    <w:rsid w:val="00B90130"/>
    <w:rsid w:val="00BB4D94"/>
    <w:rsid w:val="00BB56E0"/>
    <w:rsid w:val="00BC2D0B"/>
    <w:rsid w:val="00C0572F"/>
    <w:rsid w:val="00C10901"/>
    <w:rsid w:val="00C248EE"/>
    <w:rsid w:val="00C2582A"/>
    <w:rsid w:val="00C31795"/>
    <w:rsid w:val="00C75BE0"/>
    <w:rsid w:val="00C97658"/>
    <w:rsid w:val="00CB6443"/>
    <w:rsid w:val="00CD448F"/>
    <w:rsid w:val="00CD66C3"/>
    <w:rsid w:val="00CD7E88"/>
    <w:rsid w:val="00D03701"/>
    <w:rsid w:val="00D03902"/>
    <w:rsid w:val="00D06733"/>
    <w:rsid w:val="00D20B41"/>
    <w:rsid w:val="00D31FCB"/>
    <w:rsid w:val="00D33459"/>
    <w:rsid w:val="00D36D2D"/>
    <w:rsid w:val="00D603DF"/>
    <w:rsid w:val="00D61DB2"/>
    <w:rsid w:val="00D64A6F"/>
    <w:rsid w:val="00D713B2"/>
    <w:rsid w:val="00D776D2"/>
    <w:rsid w:val="00D84DDA"/>
    <w:rsid w:val="00D85F18"/>
    <w:rsid w:val="00DA78D1"/>
    <w:rsid w:val="00DE22A3"/>
    <w:rsid w:val="00DE2BF2"/>
    <w:rsid w:val="00DE3C40"/>
    <w:rsid w:val="00DF2D32"/>
    <w:rsid w:val="00E126F1"/>
    <w:rsid w:val="00E13B33"/>
    <w:rsid w:val="00E4336C"/>
    <w:rsid w:val="00E4399A"/>
    <w:rsid w:val="00E77199"/>
    <w:rsid w:val="00E97C11"/>
    <w:rsid w:val="00EA2870"/>
    <w:rsid w:val="00EA6226"/>
    <w:rsid w:val="00EB2ECD"/>
    <w:rsid w:val="00EB5ABF"/>
    <w:rsid w:val="00EC04A8"/>
    <w:rsid w:val="00EC2CD5"/>
    <w:rsid w:val="00EE00BF"/>
    <w:rsid w:val="00F260D0"/>
    <w:rsid w:val="00F2634C"/>
    <w:rsid w:val="00F56BB9"/>
    <w:rsid w:val="00F64ED6"/>
    <w:rsid w:val="00F66F3E"/>
    <w:rsid w:val="00FA4AB0"/>
    <w:rsid w:val="00FC5CB7"/>
    <w:rsid w:val="00FD5FD3"/>
    <w:rsid w:val="00FE3D29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932F48"/>
  <w15:docId w15:val="{1B2D2F64-3976-4D8E-9D25-154EEF80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C5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C4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4EF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C4E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4EF7"/>
  </w:style>
  <w:style w:type="paragraph" w:styleId="Rodap">
    <w:name w:val="footer"/>
    <w:basedOn w:val="Normal"/>
    <w:link w:val="RodapCarter"/>
    <w:uiPriority w:val="99"/>
    <w:unhideWhenUsed/>
    <w:rsid w:val="007C4EF7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4EF7"/>
  </w:style>
  <w:style w:type="table" w:styleId="TabelacomGrelha">
    <w:name w:val="Table Grid"/>
    <w:basedOn w:val="Tabelanormal"/>
    <w:uiPriority w:val="59"/>
    <w:rsid w:val="00FF6D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arter"/>
    <w:uiPriority w:val="1"/>
    <w:qFormat/>
    <w:rsid w:val="0004791C"/>
    <w:pPr>
      <w:spacing w:line="240" w:lineRule="auto"/>
    </w:pPr>
    <w:rPr>
      <w:rFonts w:eastAsiaTheme="minorEastAsia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04791C"/>
    <w:rPr>
      <w:rFonts w:eastAsiaTheme="minorEastAsia"/>
    </w:rPr>
  </w:style>
  <w:style w:type="paragraph" w:styleId="Corpodetexto">
    <w:name w:val="Body Text"/>
    <w:basedOn w:val="Normal"/>
    <w:link w:val="CorpodetextoCarter"/>
    <w:unhideWhenUsed/>
    <w:rsid w:val="009E1FE5"/>
    <w:pPr>
      <w:spacing w:before="12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9E1FE5"/>
    <w:rPr>
      <w:rFonts w:ascii="Trebuchet MS" w:eastAsia="Times New Roman" w:hAnsi="Trebuchet MS" w:cs="Times New Roman"/>
      <w:sz w:val="20"/>
      <w:szCs w:val="24"/>
    </w:rPr>
  </w:style>
  <w:style w:type="character" w:customStyle="1" w:styleId="textopequenoconteudos">
    <w:name w:val="textopequenoconteudos"/>
    <w:basedOn w:val="Tipodeletrapredefinidodopargrafo"/>
    <w:rsid w:val="00C10901"/>
  </w:style>
  <w:style w:type="character" w:styleId="Refdecomentrio">
    <w:name w:val="annotation reference"/>
    <w:basedOn w:val="Tipodeletrapredefinidodopargrafo"/>
    <w:uiPriority w:val="99"/>
    <w:semiHidden/>
    <w:unhideWhenUsed/>
    <w:rsid w:val="00666B7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66B7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66B7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66B7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66B7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A9136A"/>
    <w:pPr>
      <w:spacing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19815-BCCF-4A10-9194-C6EC3652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PEDIDO DE EQUIPARAÇÃO A BOLSEIRO</vt:lpstr>
      <vt:lpstr>PEDIDO DE EQUIPARAÇÃO A BOLSEIRO</vt:lpstr>
    </vt:vector>
  </TitlesOfParts>
  <Company>Universidade do Porto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EQUIPARAÇÃO A BOLSEIRO</dc:title>
  <dc:creator>sponte</dc:creator>
  <cp:lastModifiedBy>André Pinto</cp:lastModifiedBy>
  <cp:revision>13</cp:revision>
  <cp:lastPrinted>2014-10-20T15:50:00Z</cp:lastPrinted>
  <dcterms:created xsi:type="dcterms:W3CDTF">2024-11-13T16:48:00Z</dcterms:created>
  <dcterms:modified xsi:type="dcterms:W3CDTF">2024-11-20T09:02:00Z</dcterms:modified>
</cp:coreProperties>
</file>